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4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3C231B" w:rsidRPr="003C231B" w:rsidTr="003C231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C231B" w:rsidRPr="003C231B" w:rsidRDefault="003C231B" w:rsidP="003C2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3C231B">
              <w:rPr>
                <w:rFonts w:ascii="Times New Roman" w:eastAsia="Times New Roman" w:hAnsi="Times New Roman" w:cs="Times New Roman"/>
                <w:noProof/>
                <w:color w:val="000000"/>
                <w:sz w:val="27"/>
                <w:szCs w:val="27"/>
              </w:rPr>
              <w:drawing>
                <wp:inline distT="0" distB="0" distL="0" distR="0">
                  <wp:extent cx="952500" cy="1038225"/>
                  <wp:effectExtent l="0" t="0" r="0" b="9525"/>
                  <wp:docPr id="1" name="รูปภาพ 1" descr="https://process3.gprocurement.go.th/egp3proc160Web/images.logo?filelogo=krut10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" descr="https://process3.gprocurement.go.th/egp3proc160Web/images.logo?filelogo=krut10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C231B" w:rsidRPr="003C231B" w:rsidTr="003C231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C231B" w:rsidRPr="003C231B" w:rsidRDefault="003C231B" w:rsidP="003C2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3C231B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ประกาศ</w:t>
            </w:r>
            <w:r w:rsidRPr="003C231B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มหาวิทยาลัยราชภัฏเพชรบุรี</w:t>
            </w:r>
          </w:p>
        </w:tc>
      </w:tr>
      <w:tr w:rsidR="003C231B" w:rsidRPr="003C231B" w:rsidTr="003C231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C231B" w:rsidRPr="003C231B" w:rsidRDefault="003C231B" w:rsidP="003C2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3C231B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เรื่อง</w:t>
            </w:r>
            <w:r w:rsidRPr="003C231B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  <w:r w:rsidRPr="003C231B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ประกวดราคาซื้ออุปกรณ์กระจายสัญญาณ (</w:t>
            </w:r>
            <w:r w:rsidRPr="003C231B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</w:rPr>
              <w:t>L</w:t>
            </w:r>
            <w:r w:rsidRPr="003C231B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 xml:space="preserve">๓ </w:t>
            </w:r>
            <w:r w:rsidRPr="003C231B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</w:rPr>
              <w:t xml:space="preserve">Switch) </w:t>
            </w:r>
            <w:r w:rsidRPr="003C231B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ขนาด ๒๔ ช่อง ตำบลนาวุ้ง อำเภอเมืองเพชรบุรี จังหวัดเพชรบุรี ๑๖ เครื่อง ด้วยวิธีประกวดราคาอิเล็กทรอนิกส์ (</w:t>
            </w:r>
            <w:r w:rsidRPr="003C231B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</w:rPr>
              <w:t>e-bidding)</w:t>
            </w:r>
          </w:p>
        </w:tc>
      </w:tr>
      <w:tr w:rsidR="003C231B" w:rsidRPr="003C231B" w:rsidTr="003C231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C231B" w:rsidRPr="003C231B" w:rsidRDefault="003C231B" w:rsidP="003C23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3C231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br/>
            </w:r>
            <w:r w:rsidRPr="003C231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</w:t>
            </w:r>
            <w:r w:rsidRPr="003C231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มหาวิทยาลัยราชภัฏเพชรบุรี</w:t>
            </w:r>
            <w:r w:rsidRPr="003C231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3C231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มีความประสงค์จะ</w:t>
            </w:r>
            <w:r w:rsidRPr="003C231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ประกวดราคาซื้ออุปกรณ์กระจายสัญญาณ (</w:t>
            </w:r>
            <w:r w:rsidRPr="003C231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L</w:t>
            </w:r>
            <w:r w:rsidRPr="003C231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 xml:space="preserve">๓ </w:t>
            </w:r>
            <w:r w:rsidRPr="003C231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 xml:space="preserve">Switch) </w:t>
            </w:r>
            <w:r w:rsidRPr="003C231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ขนาด ๒๔ ช่อง ตำบลนาวุ้ง อำเภอเมืองเพชรบุรี จังหวัดเพชรบุรี ๑๖ เครื่อง ด้วยวิธีประกวดราคาอิเล็กทรอนิกส์ (</w:t>
            </w:r>
            <w:r w:rsidRPr="003C231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e-bidding)</w:t>
            </w:r>
            <w:r w:rsidRPr="003C231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3C231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ราคากลางของงานซื้อในการประกวดราคาครั้งนี้ เป็นเงินทั้งสิ้น</w:t>
            </w:r>
            <w:r w:rsidRPr="003C231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3C231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๑</w:t>
            </w:r>
            <w:r w:rsidRPr="003C231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,</w:t>
            </w:r>
            <w:r w:rsidRPr="003C231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๙๒๐</w:t>
            </w:r>
            <w:r w:rsidRPr="003C231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,</w:t>
            </w:r>
            <w:r w:rsidRPr="003C231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๐๐๐.๐๐</w:t>
            </w:r>
            <w:r w:rsidRPr="003C231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3C231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  <w:r w:rsidRPr="003C231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3C231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(หนึ่งล้านเก้าแสนสองหมื่นบาทถ้วน)</w:t>
            </w:r>
            <w:r w:rsidRPr="003C231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3C231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ตามรายการ ดังนี้</w:t>
            </w:r>
          </w:p>
        </w:tc>
      </w:tr>
    </w:tbl>
    <w:p w:rsidR="003C231B" w:rsidRPr="003C231B" w:rsidRDefault="003C231B" w:rsidP="003C231B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4"/>
        <w:gridCol w:w="8391"/>
      </w:tblGrid>
      <w:tr w:rsidR="003C231B" w:rsidRPr="003C231B" w:rsidTr="003C231B">
        <w:trPr>
          <w:tblCellSpacing w:w="0" w:type="dxa"/>
          <w:jc w:val="center"/>
        </w:trPr>
        <w:tc>
          <w:tcPr>
            <w:tcW w:w="650" w:type="pct"/>
            <w:vAlign w:val="center"/>
            <w:hideMark/>
          </w:tcPr>
          <w:p w:rsidR="003C231B" w:rsidRPr="003C231B" w:rsidRDefault="003C231B" w:rsidP="003C231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" w:type="dxa"/>
            <w:vAlign w:val="center"/>
            <w:hideMark/>
          </w:tcPr>
          <w:tbl>
            <w:tblPr>
              <w:tblW w:w="50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89"/>
              <w:gridCol w:w="1259"/>
              <w:gridCol w:w="1426"/>
              <w:gridCol w:w="2517"/>
            </w:tblGrid>
            <w:tr w:rsidR="003C231B" w:rsidRPr="003C231B">
              <w:trPr>
                <w:tblCellSpacing w:w="0" w:type="dxa"/>
                <w:jc w:val="center"/>
              </w:trPr>
              <w:tc>
                <w:tcPr>
                  <w:tcW w:w="1900" w:type="pct"/>
                  <w:hideMark/>
                </w:tcPr>
                <w:p w:rsidR="003C231B" w:rsidRPr="003C231B" w:rsidRDefault="003C231B" w:rsidP="003C231B">
                  <w:pPr>
                    <w:spacing w:after="0" w:line="240" w:lineRule="auto"/>
                    <w:rPr>
                      <w:rFonts w:ascii="TH Sarabun New" w:eastAsia="Times New Roman" w:hAnsi="TH Sarabun New" w:cs="TH Sarabun New"/>
                      <w:sz w:val="32"/>
                      <w:szCs w:val="32"/>
                    </w:rPr>
                  </w:pPr>
                  <w:r w:rsidRPr="003C231B">
                    <w:rPr>
                      <w:rFonts w:ascii="TH Sarabun New" w:eastAsia="Times New Roman" w:hAnsi="TH Sarabun New" w:cs="TH Sarabun New"/>
                      <w:color w:val="660066"/>
                      <w:sz w:val="32"/>
                      <w:szCs w:val="32"/>
                    </w:rPr>
                    <w:t> </w:t>
                  </w:r>
                  <w:r w:rsidRPr="003C231B">
                    <w:rPr>
                      <w:rFonts w:ascii="TH Sarabun New" w:eastAsia="Times New Roman" w:hAnsi="TH Sarabun New" w:cs="TH Sarabun New"/>
                      <w:color w:val="660066"/>
                      <w:sz w:val="32"/>
                      <w:szCs w:val="32"/>
                      <w:cs/>
                    </w:rPr>
                    <w:t>อุปกรณ์กระจายสัญญาณ (</w:t>
                  </w:r>
                  <w:r w:rsidRPr="003C231B">
                    <w:rPr>
                      <w:rFonts w:ascii="TH Sarabun New" w:eastAsia="Times New Roman" w:hAnsi="TH Sarabun New" w:cs="TH Sarabun New"/>
                      <w:color w:val="660066"/>
                      <w:sz w:val="32"/>
                      <w:szCs w:val="32"/>
                    </w:rPr>
                    <w:t>L</w:t>
                  </w:r>
                  <w:r w:rsidRPr="003C231B">
                    <w:rPr>
                      <w:rFonts w:ascii="TH Sarabun New" w:eastAsia="Times New Roman" w:hAnsi="TH Sarabun New" w:cs="TH Sarabun New"/>
                      <w:color w:val="660066"/>
                      <w:sz w:val="32"/>
                      <w:szCs w:val="32"/>
                      <w:cs/>
                    </w:rPr>
                    <w:t xml:space="preserve">๓ </w:t>
                  </w:r>
                  <w:r w:rsidRPr="003C231B">
                    <w:rPr>
                      <w:rFonts w:ascii="TH Sarabun New" w:eastAsia="Times New Roman" w:hAnsi="TH Sarabun New" w:cs="TH Sarabun New"/>
                      <w:color w:val="660066"/>
                      <w:sz w:val="32"/>
                      <w:szCs w:val="32"/>
                    </w:rPr>
                    <w:t xml:space="preserve">Switch) </w:t>
                  </w:r>
                  <w:r w:rsidRPr="003C231B">
                    <w:rPr>
                      <w:rFonts w:ascii="TH Sarabun New" w:eastAsia="Times New Roman" w:hAnsi="TH Sarabun New" w:cs="TH Sarabun New"/>
                      <w:color w:val="660066"/>
                      <w:sz w:val="32"/>
                      <w:szCs w:val="32"/>
                      <w:cs/>
                    </w:rPr>
                    <w:t>ขนาด ๒๔ ช่อง ตำบลนาวุ้ง อำเภอเมืองเพชรบุรี จังหวัดเพชรบุรี</w:t>
                  </w:r>
                </w:p>
              </w:tc>
              <w:tc>
                <w:tcPr>
                  <w:tcW w:w="750" w:type="pct"/>
                  <w:hideMark/>
                </w:tcPr>
                <w:p w:rsidR="003C231B" w:rsidRPr="003C231B" w:rsidRDefault="003C231B" w:rsidP="003C231B">
                  <w:pPr>
                    <w:spacing w:after="0" w:line="240" w:lineRule="auto"/>
                    <w:jc w:val="right"/>
                    <w:rPr>
                      <w:rFonts w:ascii="TH Sarabun New" w:eastAsia="Times New Roman" w:hAnsi="TH Sarabun New" w:cs="TH Sarabun New"/>
                      <w:sz w:val="32"/>
                      <w:szCs w:val="32"/>
                    </w:rPr>
                  </w:pPr>
                  <w:r w:rsidRPr="003C231B">
                    <w:rPr>
                      <w:rFonts w:ascii="TH Sarabun New" w:eastAsia="Times New Roman" w:hAnsi="TH Sarabun New" w:cs="TH Sarabun New"/>
                      <w:sz w:val="32"/>
                      <w:szCs w:val="32"/>
                      <w:cs/>
                    </w:rPr>
                    <w:t>จำนวน</w:t>
                  </w:r>
                </w:p>
              </w:tc>
              <w:tc>
                <w:tcPr>
                  <w:tcW w:w="850" w:type="pct"/>
                  <w:hideMark/>
                </w:tcPr>
                <w:p w:rsidR="003C231B" w:rsidRPr="003C231B" w:rsidRDefault="003C231B" w:rsidP="003C231B">
                  <w:pPr>
                    <w:spacing w:after="0" w:line="240" w:lineRule="auto"/>
                    <w:jc w:val="right"/>
                    <w:rPr>
                      <w:rFonts w:ascii="TH Sarabun New" w:eastAsia="Times New Roman" w:hAnsi="TH Sarabun New" w:cs="TH Sarabun New"/>
                      <w:sz w:val="32"/>
                      <w:szCs w:val="32"/>
                    </w:rPr>
                  </w:pPr>
                  <w:r w:rsidRPr="003C231B">
                    <w:rPr>
                      <w:rFonts w:ascii="TH Sarabun New" w:eastAsia="Times New Roman" w:hAnsi="TH Sarabun New" w:cs="TH Sarabun New"/>
                      <w:color w:val="660066"/>
                      <w:sz w:val="32"/>
                      <w:szCs w:val="32"/>
                      <w:cs/>
                    </w:rPr>
                    <w:t>๑๖</w:t>
                  </w:r>
                  <w:r w:rsidRPr="003C231B">
                    <w:rPr>
                      <w:rFonts w:ascii="TH Sarabun New" w:eastAsia="Times New Roman" w:hAnsi="TH Sarabun New" w:cs="TH Sarabun New"/>
                      <w:color w:val="660066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1500" w:type="pct"/>
                  <w:hideMark/>
                </w:tcPr>
                <w:p w:rsidR="003C231B" w:rsidRPr="003C231B" w:rsidRDefault="003C231B" w:rsidP="003C231B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sz w:val="32"/>
                      <w:szCs w:val="32"/>
                    </w:rPr>
                  </w:pPr>
                  <w:r w:rsidRPr="003C231B">
                    <w:rPr>
                      <w:rFonts w:ascii="TH Sarabun New" w:eastAsia="Times New Roman" w:hAnsi="TH Sarabun New" w:cs="TH Sarabun New"/>
                      <w:sz w:val="32"/>
                      <w:szCs w:val="32"/>
                    </w:rPr>
                    <w:t> </w:t>
                  </w:r>
                  <w:r w:rsidRPr="003C231B">
                    <w:rPr>
                      <w:rFonts w:ascii="TH Sarabun New" w:eastAsia="Times New Roman" w:hAnsi="TH Sarabun New" w:cs="TH Sarabun New"/>
                      <w:color w:val="660066"/>
                      <w:sz w:val="32"/>
                      <w:szCs w:val="32"/>
                      <w:cs/>
                    </w:rPr>
                    <w:t>เครื่อง</w:t>
                  </w:r>
                </w:p>
              </w:tc>
            </w:tr>
          </w:tbl>
          <w:p w:rsidR="003C231B" w:rsidRPr="003C231B" w:rsidRDefault="003C231B" w:rsidP="003C231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</w:tr>
    </w:tbl>
    <w:p w:rsidR="003C231B" w:rsidRPr="003C231B" w:rsidRDefault="003C231B" w:rsidP="003C231B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34"/>
        <w:gridCol w:w="3712"/>
      </w:tblGrid>
      <w:tr w:rsidR="003C231B" w:rsidRPr="003C231B" w:rsidTr="003C231B">
        <w:trPr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3C231B" w:rsidRPr="003C231B" w:rsidRDefault="003C231B" w:rsidP="003C23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3C231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br/>
            </w:r>
            <w:r w:rsidRPr="003C231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             </w:t>
            </w:r>
            <w:r w:rsidRPr="003C231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ผู้ยื่นข้อเสนอจะต้องมีคุณสมบัติ ดังต่อไปนี้</w:t>
            </w:r>
          </w:p>
        </w:tc>
      </w:tr>
      <w:tr w:rsidR="003C231B" w:rsidRPr="003C231B" w:rsidTr="003C231B">
        <w:trPr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3C231B" w:rsidRPr="003C231B" w:rsidRDefault="003C231B" w:rsidP="003C23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3C231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             </w:t>
            </w:r>
            <w:r w:rsidRPr="003C231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 มีความสามารถตามกฎหมาย</w:t>
            </w:r>
          </w:p>
        </w:tc>
      </w:tr>
      <w:tr w:rsidR="003C231B" w:rsidRPr="003C231B" w:rsidTr="003C231B">
        <w:trPr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3C231B" w:rsidRPr="003C231B" w:rsidRDefault="003C231B" w:rsidP="003C23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3C231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             </w:t>
            </w:r>
            <w:r w:rsidRPr="003C231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 ไม่เป็นบุคคลล้มละลาย</w:t>
            </w:r>
          </w:p>
        </w:tc>
      </w:tr>
      <w:tr w:rsidR="003C231B" w:rsidRPr="003C231B" w:rsidTr="003C231B">
        <w:trPr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3C231B" w:rsidRPr="003C231B" w:rsidRDefault="003C231B" w:rsidP="003C23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3C231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             </w:t>
            </w:r>
            <w:r w:rsidRPr="003C231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๓. ไม่อยู่ระหว่างเลิกกิจการ</w:t>
            </w:r>
          </w:p>
        </w:tc>
      </w:tr>
      <w:tr w:rsidR="003C231B" w:rsidRPr="003C231B" w:rsidTr="003C231B">
        <w:trPr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3C231B" w:rsidRPr="003C231B" w:rsidRDefault="003C231B" w:rsidP="003C23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3C231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             </w:t>
            </w:r>
            <w:r w:rsidRPr="003C231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 ไม่เป็นบุคคลซึ่งอยู่ระหว่างถูกระงับการยื่นข้อเสนอหรือทำสัญญากับหน่วยงานของรัฐไว้ชั่วคราว เนื่องจากเป็นผู้ที่ไม่ผ่านเกณฑ์การประเมินผลการปฏิบัติงานของผู้ประกอบการตามระเบียบที่รัฐมนตรีว่าการกระทรวงการคลังกำหนดตามที่ประกาศเผยแพร่ในระบบเครือข่ายสารสนเทศของกรมบัญชีกลาง</w:t>
            </w:r>
          </w:p>
        </w:tc>
      </w:tr>
      <w:tr w:rsidR="003C231B" w:rsidRPr="003C231B" w:rsidTr="003C231B">
        <w:trPr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3C231B" w:rsidRPr="003C231B" w:rsidRDefault="003C231B" w:rsidP="003C23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3C231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             </w:t>
            </w:r>
            <w:r w:rsidRPr="003C231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๕. ไม่เป็นบุคคลซึ่งถูกระบุชื่อไว้ในบัญชีรายชื่อผู้ทิ้งงานและได้แจ้งเวียนชื่อให้เป็นผู้ทิ้งงานของหน่วยงานของรัฐในระบบเครือข่ายสารสนเทศของกรมบัญชีกลาง ซึ่งรวมถึงนิติบุคคลที่ผู้ทิ้งงานเป็นหุ้นส่วนผู้จัดการ กรรมการผู้จัดการ ผู้บริหาร ผู้มีอำนาจในการดำเนินงานในกิจการของนิติบุคคลนั้นด้วย</w:t>
            </w:r>
          </w:p>
        </w:tc>
      </w:tr>
      <w:tr w:rsidR="003C231B" w:rsidRPr="003C231B" w:rsidTr="003C231B">
        <w:trPr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3C231B" w:rsidRPr="003C231B" w:rsidRDefault="003C231B" w:rsidP="003C23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3C231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             </w:t>
            </w:r>
            <w:r w:rsidRPr="003C231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๖. มีคุณสมบัติและไม่มีลักษณะต้องห้ามตามที่คณะกรรมการนโยบายการจัดซื้อจัดจ้างและการบริหารพัสดุภาครัฐกำหนดในราชกิจจา</w:t>
            </w:r>
            <w:proofErr w:type="spellStart"/>
            <w:r w:rsidRPr="003C231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นุเบกษา</w:t>
            </w:r>
            <w:proofErr w:type="spellEnd"/>
          </w:p>
        </w:tc>
      </w:tr>
      <w:tr w:rsidR="003C231B" w:rsidRPr="003C231B" w:rsidTr="003C231B">
        <w:trPr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3C231B" w:rsidRPr="003C231B" w:rsidRDefault="003C231B" w:rsidP="003C23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3C231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             </w:t>
            </w:r>
            <w:r w:rsidRPr="003C231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๗. เป็นนิติบุคคล ผู้มีอาชีพให้ขายพัสดุที่ประกวดราคาซื้อด้วยวิธีประกวดราคาอิเล็กทรอนิกส์ดังกล่าว</w:t>
            </w:r>
          </w:p>
        </w:tc>
      </w:tr>
      <w:tr w:rsidR="003C231B" w:rsidRPr="003C231B" w:rsidTr="003C231B">
        <w:trPr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3C231B" w:rsidRPr="003C231B" w:rsidRDefault="003C231B" w:rsidP="003C23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3C231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             </w:t>
            </w:r>
            <w:r w:rsidRPr="003C231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๘. ไม่เป็นผู้มีผลประโยชน์ร่วมกันกั</w:t>
            </w:r>
            <w:bookmarkStart w:id="0" w:name="_GoBack"/>
            <w:bookmarkEnd w:id="0"/>
            <w:r w:rsidRPr="003C231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บผู้ยื่นข้อเสนอรายอื่นที่เข้ายื่นข้อเสนอให้แก่</w:t>
            </w:r>
            <w:r w:rsidRPr="003C231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มหาวิทยาลัยราชภัฏเพชรบุรี</w:t>
            </w:r>
            <w:r w:rsidRPr="003C231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3C231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ณ วันประกาศประกวดราคาอิเล็กทรอนิกส์ หรือไม่เป็นผู้กระทำการอันเป็นการขัดขวางการแข่งขันอย่างเป็นธรรมในการประกวดราคาอิเล็กทรอนิกส์ครั้งนี้</w:t>
            </w:r>
          </w:p>
        </w:tc>
      </w:tr>
      <w:tr w:rsidR="003C231B" w:rsidRPr="003C231B" w:rsidTr="003C231B">
        <w:trPr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3C231B" w:rsidRPr="003C231B" w:rsidRDefault="003C231B" w:rsidP="003C23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3C231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 xml:space="preserve">                 </w:t>
            </w:r>
            <w:r w:rsidRPr="003C231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๙. ไม่เป็นผู้ได้รับเอกสิทธิ์หรือความคุ้มกัน ซึ่งอาจปฏิเสธไม่ยอมขึ้นศาลไทย เว้นแต่รัฐบาลของผู้ยื่นข้อเสนอได้มีคำสั่งให้สละเอกสิทธิ์ความคุ้มกันเช่นว่านั้น</w:t>
            </w:r>
          </w:p>
        </w:tc>
      </w:tr>
      <w:tr w:rsidR="003C231B" w:rsidRPr="003C231B" w:rsidTr="003C231B">
        <w:trPr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3C231B" w:rsidRPr="003C231B" w:rsidRDefault="003C231B" w:rsidP="003C23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3C231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             </w:t>
            </w:r>
            <w:r w:rsidRPr="003C231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๑๐. ผู้ยื่นข้อเสนอต้องลงทะเบียนในระบบจัดซื้อจัดจ้างภาครัฐด้วยอิเล็กทรอนิกส์ (</w:t>
            </w:r>
            <w:r w:rsidRPr="003C231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Electronic Government Procurement : e - GP) </w:t>
            </w:r>
            <w:r w:rsidRPr="003C231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ของกรมบัญชีกลาง</w:t>
            </w:r>
          </w:p>
        </w:tc>
      </w:tr>
      <w:tr w:rsidR="003C231B" w:rsidRPr="003C231B" w:rsidTr="003C231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C231B" w:rsidRPr="003C231B" w:rsidRDefault="003C231B" w:rsidP="003C23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0" w:type="auto"/>
            <w:vAlign w:val="center"/>
            <w:hideMark/>
          </w:tcPr>
          <w:p w:rsidR="003C231B" w:rsidRPr="003C231B" w:rsidRDefault="003C231B" w:rsidP="003C2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C231B" w:rsidRPr="003C231B" w:rsidTr="003C231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C231B" w:rsidRPr="003C231B" w:rsidRDefault="003C231B" w:rsidP="003C2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C231B" w:rsidRPr="003C231B" w:rsidRDefault="003C231B" w:rsidP="003C2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C231B" w:rsidRPr="003C231B" w:rsidTr="003C231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C231B" w:rsidRPr="003C231B" w:rsidRDefault="003C231B" w:rsidP="003C2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C231B" w:rsidRPr="003C231B" w:rsidRDefault="003C231B" w:rsidP="003C2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C231B" w:rsidRPr="003C231B" w:rsidTr="003C231B">
        <w:trPr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3C231B" w:rsidRPr="003C231B" w:rsidRDefault="003C231B" w:rsidP="003C231B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3C231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br/>
            </w:r>
            <w:r w:rsidRPr="003C231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               </w:t>
            </w:r>
            <w:r w:rsidRPr="003C231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ผู้ยื่นข้อเสนอต้องยื่นข้อเสนอและเสนอราคาทางระบบจัดซื้อจัดจ้างภาครัฐด้วยอิเล็กทรอนิกส์ ในวันที่ ........................</w:t>
            </w:r>
            <w:r w:rsidRPr="003C231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3C231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ระหว่างเวลา</w:t>
            </w:r>
            <w:r w:rsidRPr="003C231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........................ </w:t>
            </w:r>
            <w:r w:rsidRPr="003C231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น.</w:t>
            </w:r>
            <w:r w:rsidRPr="003C231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3C231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ถึง</w:t>
            </w:r>
            <w:r w:rsidRPr="003C231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........................ </w:t>
            </w:r>
            <w:r w:rsidRPr="003C231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น.</w:t>
            </w:r>
            <w:r w:rsidRPr="003C231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br/>
            </w:r>
            <w:r w:rsidRPr="003C231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               </w:t>
            </w:r>
            <w:r w:rsidRPr="003C231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ผู้สนใจสามารถขอรับเอกสารประกวดราคาอิเล็กทรอนิกส์ โดยดาวน์โหลดเอกสารผ่านทางระบบจัดซื้อจัดจ้างภาครัฐด้วยอิเล็กทรอนิกส์ตั้งแต่วันที่ประกาศจนถึงก่อนวันเสนอราคา</w:t>
            </w:r>
            <w:r w:rsidRPr="003C231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br/>
            </w:r>
            <w:r w:rsidRPr="003C231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               </w:t>
            </w:r>
            <w:r w:rsidRPr="003C231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 xml:space="preserve">ผู้สนใจสามารถดูรายละเอียดได้ที่เว็บไซต์ </w:t>
            </w:r>
            <w:r w:rsidRPr="003C231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 xml:space="preserve">www.pbru.ac.th, www.gprocurement.go.th </w:t>
            </w:r>
            <w:r w:rsidRPr="003C231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 xml:space="preserve">หรือ </w:t>
            </w:r>
            <w:r w:rsidRPr="003C231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 xml:space="preserve">www.gprocurement.go.th </w:t>
            </w:r>
            <w:r w:rsidRPr="003C231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หรือสอบถามทางโทรศัพท์หมายเลข ๐-๓๒๗๐-๘๖๐๔ ในวันและเวลาราชการ</w:t>
            </w:r>
            <w:r w:rsidRPr="003C231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br/>
            </w:r>
            <w:r w:rsidRPr="003C231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</w:tr>
      <w:tr w:rsidR="003C231B" w:rsidRPr="003C231B" w:rsidTr="003C231B">
        <w:trPr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tbl>
            <w:tblPr>
              <w:tblW w:w="964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822"/>
              <w:gridCol w:w="4823"/>
            </w:tblGrid>
            <w:tr w:rsidR="003C231B" w:rsidRPr="003C231B">
              <w:trPr>
                <w:tblCellSpacing w:w="0" w:type="dxa"/>
                <w:jc w:val="center"/>
              </w:trPr>
              <w:tc>
                <w:tcPr>
                  <w:tcW w:w="2500" w:type="pct"/>
                  <w:vAlign w:val="center"/>
                  <w:hideMark/>
                </w:tcPr>
                <w:p w:rsidR="003C231B" w:rsidRPr="003C231B" w:rsidRDefault="003C231B" w:rsidP="003C231B">
                  <w:pPr>
                    <w:spacing w:after="0" w:line="240" w:lineRule="auto"/>
                    <w:rPr>
                      <w:rFonts w:ascii="TH Sarabun New" w:eastAsia="Times New Roman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3C231B" w:rsidRPr="003C231B" w:rsidRDefault="003C231B" w:rsidP="003C231B">
                  <w:pPr>
                    <w:spacing w:after="0" w:line="240" w:lineRule="auto"/>
                    <w:rPr>
                      <w:rFonts w:ascii="TH Sarabun New" w:eastAsia="Times New Roman" w:hAnsi="TH Sarabun New" w:cs="TH Sarabun New"/>
                      <w:sz w:val="32"/>
                      <w:szCs w:val="32"/>
                    </w:rPr>
                  </w:pPr>
                  <w:r w:rsidRPr="003C231B">
                    <w:rPr>
                      <w:rFonts w:ascii="TH Sarabun New" w:eastAsia="Times New Roman" w:hAnsi="TH Sarabun New" w:cs="TH Sarabun New"/>
                      <w:sz w:val="32"/>
                      <w:szCs w:val="32"/>
                      <w:cs/>
                    </w:rPr>
                    <w:t>ประกาศ ณ วันที่</w:t>
                  </w:r>
                  <w:r w:rsidRPr="003C231B">
                    <w:rPr>
                      <w:rFonts w:ascii="TH Sarabun New" w:eastAsia="Times New Roman" w:hAnsi="TH Sarabun New" w:cs="TH Sarabun New"/>
                      <w:sz w:val="32"/>
                      <w:szCs w:val="32"/>
                    </w:rPr>
                    <w:t> </w:t>
                  </w:r>
                  <w:r w:rsidRPr="003C231B">
                    <w:rPr>
                      <w:rFonts w:ascii="TH Sarabun New" w:eastAsia="Times New Roman" w:hAnsi="TH Sarabun New" w:cs="TH Sarabun New"/>
                      <w:color w:val="660066"/>
                      <w:sz w:val="32"/>
                      <w:szCs w:val="32"/>
                    </w:rPr>
                    <w:t>       </w:t>
                  </w:r>
                  <w:r w:rsidRPr="003C231B">
                    <w:rPr>
                      <w:rFonts w:ascii="TH Sarabun New" w:eastAsia="Times New Roman" w:hAnsi="TH Sarabun New" w:cs="TH Sarabun New"/>
                      <w:color w:val="660066"/>
                      <w:sz w:val="32"/>
                      <w:szCs w:val="32"/>
                      <w:cs/>
                    </w:rPr>
                    <w:t>ธันวาคม พ.ศ. ๒๕๖๓</w:t>
                  </w:r>
                </w:p>
              </w:tc>
            </w:tr>
          </w:tbl>
          <w:p w:rsidR="003C231B" w:rsidRPr="003C231B" w:rsidRDefault="003C231B" w:rsidP="003C231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</w:tr>
      <w:tr w:rsidR="003C231B" w:rsidRPr="003C231B" w:rsidTr="003C231B">
        <w:trPr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3C231B" w:rsidRPr="003C231B" w:rsidRDefault="003C231B" w:rsidP="003C23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3C231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</w:tr>
    </w:tbl>
    <w:p w:rsidR="003C231B" w:rsidRPr="003C231B" w:rsidRDefault="003C231B" w:rsidP="003C231B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2"/>
        <w:gridCol w:w="4823"/>
      </w:tblGrid>
      <w:tr w:rsidR="003C231B" w:rsidRPr="003C231B" w:rsidTr="003C231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C231B" w:rsidRPr="003C231B" w:rsidRDefault="003C231B" w:rsidP="003C231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0" w:type="auto"/>
            <w:vAlign w:val="center"/>
            <w:hideMark/>
          </w:tcPr>
          <w:p w:rsidR="003C231B" w:rsidRPr="003C231B" w:rsidRDefault="003C231B" w:rsidP="003C231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</w:tr>
    </w:tbl>
    <w:p w:rsidR="003C231B" w:rsidRPr="003C231B" w:rsidRDefault="003C231B" w:rsidP="003C231B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3C231B" w:rsidRPr="003C231B" w:rsidTr="003C231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C231B" w:rsidRPr="003C231B" w:rsidRDefault="003C231B" w:rsidP="003C23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3C231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                                                                    </w:t>
            </w:r>
            <w:r w:rsidRPr="003C231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</w:t>
            </w:r>
          </w:p>
          <w:p w:rsidR="003C231B" w:rsidRPr="003C231B" w:rsidRDefault="003C231B" w:rsidP="003C23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3C231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                                           (</w:t>
            </w:r>
            <w:r w:rsidRPr="003C231B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ผู้ช่วยศาสตราจารย์ ดร.เสนาะ</w:t>
            </w:r>
            <w:r w:rsidRPr="003C231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3C231B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กลิ่นงาม)</w:t>
            </w:r>
            <w:r w:rsidRPr="003C231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</w:p>
          <w:p w:rsidR="003C231B" w:rsidRPr="003C231B" w:rsidRDefault="003C231B" w:rsidP="003C231B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3C231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                                             </w:t>
            </w:r>
            <w:r w:rsidRPr="003C231B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อธิการบดีมหาวิทยาลัยราชภัฏเพชรบุรี</w:t>
            </w:r>
            <w:r w:rsidRPr="003C231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br/>
            </w:r>
          </w:p>
        </w:tc>
      </w:tr>
      <w:tr w:rsidR="003C231B" w:rsidRPr="003C231B" w:rsidTr="003C231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C231B" w:rsidRPr="003C231B" w:rsidRDefault="003C231B" w:rsidP="003C23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3C231B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หมายเหตุ</w:t>
            </w:r>
            <w:r w:rsidRPr="003C231B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:</w:t>
            </w:r>
            <w:r w:rsidRPr="003C231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3C231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ผู้ประกอบการสามารถจัดเตรียมเอกสารประกอบการเสนอราคา (เอกสารส่วนที่ ๑ และเอกสารส่วนที่ ๒)</w:t>
            </w:r>
            <w:r w:rsidRPr="003C231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3C231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           </w:t>
            </w:r>
            <w:r w:rsidRPr="003C231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ในระบบ </w:t>
            </w:r>
            <w:r w:rsidRPr="003C231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e-GP </w:t>
            </w:r>
            <w:r w:rsidRPr="003C231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ได้ตั้งแต่วันที่</w:t>
            </w:r>
            <w:r w:rsidRPr="003C231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3C231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ขอรับ</w:t>
            </w:r>
            <w:r w:rsidRPr="003C231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เอกสารจนถึงวันเสนอราคา</w:t>
            </w:r>
          </w:p>
        </w:tc>
      </w:tr>
    </w:tbl>
    <w:p w:rsidR="00861CBC" w:rsidRDefault="00861CBC"/>
    <w:sectPr w:rsidR="00861CBC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231B"/>
    <w:rsid w:val="003C231B"/>
    <w:rsid w:val="00861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1AE2A1F-7BD0-4242-BDE3-D9F1EB5E1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C231B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a4">
    <w:name w:val="Strong"/>
    <w:basedOn w:val="a0"/>
    <w:uiPriority w:val="22"/>
    <w:qFormat/>
    <w:rsid w:val="003C231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02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508</Words>
  <Characters>2901</Characters>
  <Application>Microsoft Office Word</Application>
  <DocSecurity>0</DocSecurity>
  <Lines>24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Civil-PBRU</dc:creator>
  <cp:keywords/>
  <dc:description/>
  <cp:lastModifiedBy>Civil-PBRU</cp:lastModifiedBy>
  <cp:revision>1</cp:revision>
  <dcterms:created xsi:type="dcterms:W3CDTF">2020-12-04T09:38:00Z</dcterms:created>
  <dcterms:modified xsi:type="dcterms:W3CDTF">2020-12-04T09:38:00Z</dcterms:modified>
</cp:coreProperties>
</file>